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68987" w14:textId="77777777" w:rsidR="00E64A76" w:rsidRDefault="009027BE" w:rsidP="0042311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/>
          <w:noProof/>
          <w:rtl/>
          <w:lang w:bidi="fa-IR"/>
        </w:rPr>
        <w:pict w14:anchorId="0F86899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-83.85pt;margin-top:-51pt;width:141.45pt;height:80.35pt;z-index:-251656192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  <v:textbox>
              <w:txbx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-1764290401"/>
                    <w:lock w:val="sdtContentLocked"/>
                    <w:placeholder>
                      <w:docPart w:val="21D53861BC5543418A49443E9CB571DA"/>
                    </w:placeholder>
                  </w:sdtPr>
                  <w:sdtEndPr/>
                  <w:sdtContent>
                    <w:p w14:paraId="0F868999" w14:textId="77777777" w:rsidR="00E64A76" w:rsidRPr="00B07592" w:rsidRDefault="009027BE" w:rsidP="009409F4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B075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17/03/1399</w:t>
                      </w:r>
                    </w:p>
                    <w:p w14:paraId="0F86899A" w14:textId="77777777" w:rsidR="00E64A76" w:rsidRPr="00B07592" w:rsidRDefault="009027BE" w:rsidP="009409F4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B075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4376/آ</w:t>
                      </w:r>
                    </w:p>
                    <w:p w14:paraId="0F86899B" w14:textId="77777777" w:rsidR="00E64A76" w:rsidRPr="00B07592" w:rsidRDefault="009027BE" w:rsidP="009409F4">
                      <w:pPr>
                        <w:bidi/>
                        <w:spacing w:after="0" w:line="192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0759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ندارد</w:t>
                      </w:r>
                    </w:p>
                  </w:sdtContent>
                </w:sdt>
              </w:txbxContent>
            </v:textbox>
          </v:shape>
        </w:pict>
      </w:r>
    </w:p>
    <w:p w14:paraId="0F868988" w14:textId="77777777" w:rsidR="004E7EF8" w:rsidRDefault="009027BE" w:rsidP="00E64A7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معاونین محترم آموزشی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ها، مراکز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موسسات آموزش عالی کشور</w:t>
      </w:r>
    </w:p>
    <w:p w14:paraId="0F868989" w14:textId="77777777" w:rsidR="001D1F43" w:rsidRPr="001D1F43" w:rsidRDefault="009027BE" w:rsidP="0042311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F86898A" w14:textId="77777777" w:rsidR="002F5E04" w:rsidRDefault="009027BE" w:rsidP="00EB480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07592">
        <w:rPr>
          <w:rFonts w:cs="B Nazanin" w:hint="cs"/>
          <w:sz w:val="24"/>
          <w:szCs w:val="24"/>
          <w:rtl/>
          <w:lang w:bidi="fa-IR"/>
        </w:rPr>
        <w:t>با سلام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07592">
        <w:rPr>
          <w:rFonts w:cs="B Nazanin" w:hint="cs"/>
          <w:sz w:val="24"/>
          <w:szCs w:val="24"/>
          <w:rtl/>
          <w:lang w:bidi="fa-IR"/>
        </w:rPr>
        <w:t>احتر</w:t>
      </w:r>
      <w:r>
        <w:rPr>
          <w:rFonts w:cs="B Nazanin" w:hint="cs"/>
          <w:sz w:val="24"/>
          <w:szCs w:val="24"/>
          <w:rtl/>
          <w:lang w:bidi="fa-IR"/>
        </w:rPr>
        <w:t>ام</w:t>
      </w:r>
      <w:r>
        <w:rPr>
          <w:rFonts w:cs="B Nazanin" w:hint="cs"/>
          <w:sz w:val="24"/>
          <w:szCs w:val="24"/>
          <w:rtl/>
          <w:lang w:bidi="fa-IR"/>
        </w:rPr>
        <w:t>،</w:t>
      </w:r>
    </w:p>
    <w:p w14:paraId="0F86898B" w14:textId="77777777" w:rsidR="004E7EF8" w:rsidRPr="001D1F43" w:rsidRDefault="009027BE" w:rsidP="00EB480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برگزاری </w:t>
      </w:r>
      <w:r>
        <w:rPr>
          <w:rFonts w:cs="B Nazanin" w:hint="cs"/>
          <w:sz w:val="24"/>
          <w:szCs w:val="24"/>
          <w:rtl/>
          <w:lang w:bidi="fa-IR"/>
        </w:rPr>
        <w:t>نیم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سال</w:t>
      </w:r>
      <w:r>
        <w:rPr>
          <w:rFonts w:cs="B Nazanin" w:hint="cs"/>
          <w:sz w:val="24"/>
          <w:szCs w:val="24"/>
          <w:rtl/>
          <w:lang w:bidi="fa-IR"/>
        </w:rPr>
        <w:t xml:space="preserve"> تابستان سال 1399 به صورت </w:t>
      </w:r>
      <w:r w:rsidRPr="002F5E0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غیرحضوری</w:t>
      </w:r>
      <w:r>
        <w:rPr>
          <w:rFonts w:cs="B Nazanin" w:hint="cs"/>
          <w:sz w:val="24"/>
          <w:szCs w:val="24"/>
          <w:rtl/>
          <w:lang w:bidi="fa-IR"/>
        </w:rPr>
        <w:t xml:space="preserve"> در دانشگاه </w:t>
      </w:r>
      <w:r>
        <w:rPr>
          <w:rFonts w:cs="B Nazanin" w:hint="cs"/>
          <w:sz w:val="24"/>
          <w:szCs w:val="24"/>
          <w:rtl/>
          <w:lang w:bidi="fa-IR"/>
        </w:rPr>
        <w:t xml:space="preserve">صنعتی </w:t>
      </w:r>
      <w:r>
        <w:rPr>
          <w:rFonts w:cs="B Nazanin" w:hint="cs"/>
          <w:sz w:val="24"/>
          <w:szCs w:val="24"/>
          <w:rtl/>
          <w:lang w:bidi="fa-IR"/>
        </w:rPr>
        <w:t>خواجه نصیرالدین طوسی</w:t>
      </w:r>
      <w:r>
        <w:rPr>
          <w:rFonts w:cs="B Nazanin" w:hint="cs"/>
          <w:sz w:val="24"/>
          <w:szCs w:val="24"/>
          <w:rtl/>
          <w:lang w:bidi="fa-IR"/>
        </w:rPr>
        <w:t>، خواهشمند است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دستور فرمایید اقدام مقتضی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جهت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اطلاع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رسانی</w:t>
      </w:r>
      <w:r>
        <w:rPr>
          <w:rFonts w:cs="B Nazanin" w:hint="cs"/>
          <w:sz w:val="24"/>
          <w:szCs w:val="24"/>
          <w:rtl/>
          <w:lang w:bidi="fa-IR"/>
        </w:rPr>
        <w:t xml:space="preserve"> به دانشجویان در این زمینه </w:t>
      </w:r>
      <w:r>
        <w:rPr>
          <w:rFonts w:cs="B Nazanin" w:hint="cs"/>
          <w:sz w:val="24"/>
          <w:szCs w:val="24"/>
          <w:rtl/>
          <w:lang w:bidi="fa-IR"/>
        </w:rPr>
        <w:t>انجام پذیرد. لازم به توضیح است کلیه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اطلاعات در خصوص تقویم آموزشی، برنامه هفتگی، شهریه و راهنمای ثبت نام </w:t>
      </w:r>
      <w:r>
        <w:rPr>
          <w:rFonts w:cs="B Nazanin" w:hint="cs"/>
          <w:sz w:val="24"/>
          <w:szCs w:val="24"/>
          <w:rtl/>
          <w:lang w:bidi="fa-IR"/>
        </w:rPr>
        <w:t xml:space="preserve">متعاقباً </w:t>
      </w:r>
      <w:r>
        <w:rPr>
          <w:rFonts w:cs="B Nazanin" w:hint="cs"/>
          <w:sz w:val="24"/>
          <w:szCs w:val="24"/>
          <w:rtl/>
          <w:lang w:bidi="fa-IR"/>
        </w:rPr>
        <w:t>در پایگاه اطلاع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رسانی این دانشگاه به آدرس </w:t>
      </w:r>
      <w:hyperlink r:id="rId6" w:history="1">
        <w:r w:rsidRPr="00C96EAE">
          <w:rPr>
            <w:rStyle w:val="Hyperlink"/>
            <w:rFonts w:cs="B Nazanin"/>
            <w:sz w:val="24"/>
            <w:szCs w:val="24"/>
            <w:lang w:bidi="fa-IR"/>
          </w:rPr>
          <w:t>www.kntu.ac.ir</w:t>
        </w:r>
      </w:hyperlink>
      <w:r>
        <w:rPr>
          <w:rFonts w:cs="B Nazanin" w:hint="cs"/>
          <w:sz w:val="24"/>
          <w:szCs w:val="24"/>
          <w:rtl/>
          <w:lang w:bidi="fa-IR"/>
        </w:rPr>
        <w:t xml:space="preserve"> و همچنین مدیریت خدمات آموزشی به آدرس </w:t>
      </w:r>
      <w:hyperlink r:id="rId7" w:history="1">
        <w:r w:rsidRPr="00C96EAE">
          <w:rPr>
            <w:rStyle w:val="Hyperlink"/>
            <w:rFonts w:cs="B Nazanin"/>
            <w:sz w:val="24"/>
            <w:szCs w:val="24"/>
            <w:lang w:bidi="fa-IR"/>
          </w:rPr>
          <w:t>www.amozesh.kntu.ac.ir</w:t>
        </w:r>
      </w:hyperlink>
      <w:r>
        <w:rPr>
          <w:rFonts w:cs="B Nazanin" w:hint="cs"/>
          <w:sz w:val="24"/>
          <w:szCs w:val="24"/>
          <w:rtl/>
          <w:lang w:bidi="fa-IR"/>
        </w:rPr>
        <w:t xml:space="preserve">  منتشر </w:t>
      </w:r>
      <w:r>
        <w:rPr>
          <w:rFonts w:cs="B Nazanin" w:hint="cs"/>
          <w:sz w:val="24"/>
          <w:szCs w:val="24"/>
          <w:rtl/>
          <w:lang w:bidi="fa-IR"/>
        </w:rPr>
        <w:t>خواهد ش</w:t>
      </w:r>
      <w:r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0F86898C" w14:textId="77777777" w:rsidR="00EB480C" w:rsidRDefault="009027BE" w:rsidP="00EB480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lang w:bidi="fa-IR"/>
        </w:rPr>
        <w:pict w14:anchorId="0F868993">
          <v:shape id="_x0000_s1026" type="#_x0000_t202" style="position:absolute;left:0;text-align:left;margin-left:-18.15pt;margin-top:25pt;width:228.9pt;height:125.55pt;z-index:-251657216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  <v:textbox>
              <w:txbxContent>
                <w:sdt>
                  <w:sdt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id w:val="965169084"/>
                    <w:lock w:val="sdtContentLocked"/>
                  </w:sdtPr>
                  <w:sdtEndPr>
                    <w:rPr>
                      <w:rFonts w:hint="cs"/>
                    </w:rPr>
                  </w:sdtEndPr>
                  <w:sdtContent>
                    <w:p w14:paraId="0F86899C" w14:textId="77777777" w:rsidR="004E7EF8" w:rsidRPr="00B07592" w:rsidRDefault="009027BE" w:rsidP="009F704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F86899D" w14:textId="77777777" w:rsidR="004E7EF8" w:rsidRPr="00B07592" w:rsidRDefault="009027BE" w:rsidP="009F704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pict w14:anchorId="0F8689A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85.5pt;height:30.75pt;mso-position-horizontal-relative:char" o:allowoverlap="f">
                            <v:imagedata r:id="rId8" o:title=""/>
                          </v:shape>
                        </w:pict>
                      </w:r>
                    </w:p>
                  </w:sdtContent>
                </w:sdt>
              </w:txbxContent>
            </v:textbox>
          </v:shape>
        </w:pict>
      </w:r>
    </w:p>
    <w:p w14:paraId="0F86898D" w14:textId="77777777" w:rsidR="004E7EF8" w:rsidRDefault="009027BE" w:rsidP="00EB48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pict w14:anchorId="0F868994">
          <v:shape id="_x0000_s1028" type="#_x0000_t202" style="position:absolute;left:0;text-align:left;margin-left:4.5pt;margin-top:15.95pt;width:189.5pt;height:93.55pt;z-index:251658240;visibility:visible;mso-wrap-style:square;mso-width-percent:0;mso-height-percent:200;mso-wrap-distance-left:9pt;mso-wrap-distance-top:3.6pt;mso-wrap-distance-right:9pt;mso-wrap-distance-bottom:3.6pt;mso-width-percent:0;mso-height-percent:200;mso-width-relative:margin;mso-height-relative:margin;v-text-anchor:top" filled="f" stroked="f">
            <v:textbox style="mso-fit-shape-to-text:t">
              <w:txbxContent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id w:val="292259763"/>
                    <w:lock w:val="sdtContentLocked"/>
                  </w:sdtPr>
                  <w:sdtEndPr/>
                  <w:sdtContent>
                    <w:p w14:paraId="0F86899E" w14:textId="77777777" w:rsidR="004E7EF8" w:rsidRPr="00B07592" w:rsidRDefault="009027BE" w:rsidP="009F7048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759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علی اشرفی زاده</w:t>
                      </w:r>
                    </w:p>
                    <w:p w14:paraId="0F86899F" w14:textId="77777777" w:rsidR="004E7EF8" w:rsidRPr="00B07592" w:rsidRDefault="009027BE" w:rsidP="009F7048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B0759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معاون آموزش و تحصیلات تکمیلی</w:t>
                      </w:r>
                    </w:p>
                  </w:sdtContent>
                </w:sdt>
              </w:txbxContent>
            </v:textbox>
            <w10:wrap type="square"/>
          </v:shape>
        </w:pict>
      </w:r>
    </w:p>
    <w:p w14:paraId="0F86898E" w14:textId="77777777" w:rsidR="004E7EF8" w:rsidRDefault="009027BE" w:rsidP="0042311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F86898F" w14:textId="77777777" w:rsidR="004E7EF8" w:rsidRDefault="009027BE" w:rsidP="0042311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F868990" w14:textId="77777777" w:rsidR="00A30A27" w:rsidRDefault="009027BE" w:rsidP="0042311C">
      <w:pPr>
        <w:bidi/>
        <w:jc w:val="both"/>
        <w:rPr>
          <w:lang w:bidi="fa-IR"/>
        </w:rPr>
      </w:pPr>
    </w:p>
    <w:sectPr w:rsidR="00A30A27" w:rsidSect="00E64A76">
      <w:headerReference w:type="default" r:id="rId9"/>
      <w:pgSz w:w="8391" w:h="11907" w:code="11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6899A" w14:textId="77777777" w:rsidR="00000000" w:rsidRDefault="009027BE">
      <w:pPr>
        <w:spacing w:after="0" w:line="240" w:lineRule="auto"/>
      </w:pPr>
      <w:r>
        <w:separator/>
      </w:r>
    </w:p>
  </w:endnote>
  <w:endnote w:type="continuationSeparator" w:id="0">
    <w:p w14:paraId="0F86899C" w14:textId="77777777" w:rsidR="00000000" w:rsidRDefault="0090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68996" w14:textId="77777777" w:rsidR="00000000" w:rsidRDefault="009027BE">
      <w:pPr>
        <w:spacing w:after="0" w:line="240" w:lineRule="auto"/>
      </w:pPr>
      <w:r>
        <w:separator/>
      </w:r>
    </w:p>
  </w:footnote>
  <w:footnote w:type="continuationSeparator" w:id="0">
    <w:p w14:paraId="0F868998" w14:textId="77777777" w:rsidR="00000000" w:rsidRDefault="0090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68995" w14:textId="77777777" w:rsidR="004E7EF8" w:rsidRDefault="009027BE">
    <w:pPr>
      <w:pStyle w:val="Header"/>
    </w:pPr>
    <w:r>
      <w:rPr>
        <w:rFonts w:cs="B Nazanin"/>
        <w:noProof/>
      </w:rPr>
      <w:pict w14:anchorId="0F8689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84.15pt;margin-top:-15.45pt;width:141.45pt;height:80.35pt;z-index:-251658240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<v:textbox>
            <w:txbxContent>
              <w:sdt>
                <w:sdtPr>
                  <w:rPr>
                    <w:rFonts w:cs="B Nazanin" w:hint="cs"/>
                    <w:sz w:val="20"/>
                    <w:szCs w:val="20"/>
                    <w:rtl/>
                  </w:rPr>
                  <w:id w:val="-259604439"/>
                  <w:lock w:val="sdtContentLocked"/>
                </w:sdtPr>
                <w:sdtEndPr/>
                <w:sdtContent>
                  <w:p w14:paraId="0F8689A1" w14:textId="77777777" w:rsidR="009409F4" w:rsidRPr="00B07592" w:rsidRDefault="009027BE" w:rsidP="009409F4">
                    <w:pPr>
                      <w:bidi/>
                      <w:spacing w:after="0" w:line="192" w:lineRule="auto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B07592">
                      <w:rPr>
                        <w:rFonts w:cs="B Nazanin" w:hint="cs"/>
                        <w:sz w:val="20"/>
                        <w:szCs w:val="20"/>
                        <w:rtl/>
                      </w:rPr>
                      <w:t>17/03/1399</w:t>
                    </w:r>
                  </w:p>
                  <w:p w14:paraId="0F8689A2" w14:textId="77777777" w:rsidR="009409F4" w:rsidRPr="00B07592" w:rsidRDefault="009027BE" w:rsidP="009409F4">
                    <w:pPr>
                      <w:bidi/>
                      <w:spacing w:after="0" w:line="192" w:lineRule="auto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B07592">
                      <w:rPr>
                        <w:rFonts w:cs="B Nazanin" w:hint="cs"/>
                        <w:sz w:val="20"/>
                        <w:szCs w:val="20"/>
                        <w:rtl/>
                      </w:rPr>
                      <w:t>4376/آ</w:t>
                    </w:r>
                  </w:p>
                  <w:p w14:paraId="0F8689A3" w14:textId="77777777" w:rsidR="009409F4" w:rsidRPr="00B07592" w:rsidRDefault="009027BE" w:rsidP="009409F4">
                    <w:pPr>
                      <w:bidi/>
                      <w:spacing w:after="0" w:line="192" w:lineRule="auto"/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B07592">
                      <w:rPr>
                        <w:rFonts w:cs="B Nazanin" w:hint="cs"/>
                        <w:sz w:val="20"/>
                        <w:szCs w:val="20"/>
                        <w:rtl/>
                      </w:rPr>
                      <w:t>ندارد</w:t>
                    </w:r>
                  </w:p>
                </w:sdtContent>
              </w:sdt>
            </w:txbxContent>
          </v:textbox>
        </v:shape>
      </w:pict>
    </w: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0F868997" wp14:editId="0F868998">
          <wp:simplePos x="0" y="0"/>
          <wp:positionH relativeFrom="column">
            <wp:posOffset>-759765</wp:posOffset>
          </wp:positionH>
          <wp:positionV relativeFrom="paragraph">
            <wp:posOffset>-478155</wp:posOffset>
          </wp:positionV>
          <wp:extent cx="5364000" cy="758513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آموزش A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0" cy="758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spinCount="100000" w:hashValue="z2m4ot3lepprwktbgiduylBmD/U=" w:saltValue="l0CI8f6/rzrhPwjiHC28eA==" w:algorithmName="SHA-512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BE"/>
    <w:rsid w:val="009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868987"/>
  <w15:docId w15:val="{B9A850BA-3878-4C2F-9803-B92B97F2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EF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EF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E7EF8"/>
  </w:style>
  <w:style w:type="paragraph" w:styleId="Footer">
    <w:name w:val="footer"/>
    <w:basedOn w:val="Normal"/>
    <w:link w:val="FooterChar"/>
    <w:uiPriority w:val="99"/>
    <w:unhideWhenUsed/>
    <w:rsid w:val="004E7EF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7EF8"/>
  </w:style>
  <w:style w:type="character" w:styleId="Hyperlink">
    <w:name w:val="Hyperlink"/>
    <w:basedOn w:val="DefaultParagraphFont"/>
    <w:uiPriority w:val="99"/>
    <w:unhideWhenUsed/>
    <w:rsid w:val="002F5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amozesh.kntu.ac.i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ntu.ac.i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D53861BC5543418A49443E9CB5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744B-7439-4B93-963A-A4551595C6FC}"/>
      </w:docPartPr>
      <w:docPartBody>
        <w:p w:rsidR="00470E50" w:rsidRDefault="00000000" w:rsidP="00291582">
          <w:pPr>
            <w:pStyle w:val="21D53861BC5543418A49443E9CB571DA"/>
          </w:pPr>
          <w:r w:rsidRPr="00741B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582"/>
    <w:rPr>
      <w:color w:val="808080"/>
    </w:rPr>
  </w:style>
  <w:style w:type="paragraph" w:customStyle="1" w:styleId="2C9DAF1D8AB24DFE97D0D748F20CC364">
    <w:name w:val="2C9DAF1D8AB24DFE97D0D748F20CC364"/>
    <w:rsid w:val="00656DA3"/>
    <w:pPr>
      <w:bidi/>
    </w:pPr>
  </w:style>
  <w:style w:type="paragraph" w:customStyle="1" w:styleId="A34C34FB550E40BBA045149DAD912F72">
    <w:name w:val="A34C34FB550E40BBA045149DAD912F72"/>
    <w:rsid w:val="008D71C5"/>
    <w:pPr>
      <w:bidi/>
    </w:pPr>
  </w:style>
  <w:style w:type="paragraph" w:customStyle="1" w:styleId="21D53861BC5543418A49443E9CB571DA">
    <w:name w:val="21D53861BC5543418A49443E9CB571DA"/>
    <w:rsid w:val="0029158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kntu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Seyed Jamshid Olyaie</cp:lastModifiedBy>
  <cp:revision>2</cp:revision>
  <dcterms:created xsi:type="dcterms:W3CDTF">2020-06-06T04:25:00Z</dcterms:created>
  <dcterms:modified xsi:type="dcterms:W3CDTF">2020-06-06T04:25:00Z</dcterms:modified>
</cp:coreProperties>
</file>